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BC0" w:rsidRDefault="009519F2"/>
    <w:p w:rsidR="00F556FD" w:rsidRDefault="00F556FD">
      <w:pPr>
        <w:rPr>
          <w:sz w:val="32"/>
          <w:szCs w:val="32"/>
        </w:rPr>
      </w:pPr>
      <w:r>
        <w:t xml:space="preserve">                    </w:t>
      </w:r>
      <w:r>
        <w:rPr>
          <w:sz w:val="32"/>
          <w:szCs w:val="32"/>
        </w:rPr>
        <w:t>Аннотация к программе «Настольный теннис».</w:t>
      </w:r>
    </w:p>
    <w:p w:rsidR="00F556FD" w:rsidRPr="009519F2" w:rsidRDefault="00F556FD" w:rsidP="00F556FD">
      <w:pPr>
        <w:shd w:val="clear" w:color="auto" w:fill="FFFFFF"/>
        <w:ind w:right="50"/>
        <w:rPr>
          <w:sz w:val="24"/>
          <w:szCs w:val="24"/>
        </w:rPr>
      </w:pPr>
      <w:r w:rsidRPr="009519F2">
        <w:rPr>
          <w:sz w:val="24"/>
          <w:szCs w:val="24"/>
        </w:rPr>
        <w:t xml:space="preserve">Программа «Настольный теннис» имеет физкультурно-спортивную направленность. </w:t>
      </w:r>
      <w:r w:rsidRPr="009519F2">
        <w:rPr>
          <w:sz w:val="24"/>
          <w:szCs w:val="24"/>
        </w:rPr>
        <w:t>Настольный теннис - массовый, увлекательный и зрелищный вид спорта с более чем столетней историей. Доступная, простая и одновременно азартная, игра постепенно из развлечения превратилась в сложный атлетический вид спорта с разнообразной техникой, богатый тактическими вариантами, сложными игровыми комбинациями, требующий высокой общефизической, специальной физическо</w:t>
      </w:r>
      <w:r w:rsidRPr="009519F2">
        <w:rPr>
          <w:sz w:val="24"/>
          <w:szCs w:val="24"/>
        </w:rPr>
        <w:t>й и психологической подготовки</w:t>
      </w:r>
      <w:r w:rsidRPr="009519F2">
        <w:rPr>
          <w:sz w:val="24"/>
          <w:szCs w:val="24"/>
        </w:rPr>
        <w:t>.</w:t>
      </w:r>
      <w:r w:rsidRPr="009519F2">
        <w:rPr>
          <w:sz w:val="24"/>
          <w:szCs w:val="24"/>
        </w:rPr>
        <w:t xml:space="preserve"> </w:t>
      </w:r>
      <w:r w:rsidRPr="009519F2">
        <w:rPr>
          <w:sz w:val="24"/>
          <w:szCs w:val="24"/>
        </w:rPr>
        <w:t>Несмотря на простоту и доступность для широких масс населения, настольный теннис - достаточно технически и физически сложный вид спорта</w:t>
      </w:r>
      <w:r w:rsidRPr="009519F2">
        <w:rPr>
          <w:sz w:val="24"/>
          <w:szCs w:val="24"/>
        </w:rPr>
        <w:t xml:space="preserve">. </w:t>
      </w:r>
      <w:r w:rsidRPr="009519F2">
        <w:rPr>
          <w:sz w:val="24"/>
          <w:szCs w:val="24"/>
        </w:rPr>
        <w:t>Программа предусматривает последовательность изучения и освоения материала по технической, тактической, специальной физической, психологической, теоретической подготовке в соответствии с этапами и годами обучения, освоение материала по всесторонней физической подготовке в соответствии с возрастом занимающихся.</w:t>
      </w:r>
    </w:p>
    <w:p w:rsidR="00F556FD" w:rsidRPr="009519F2" w:rsidRDefault="00F556FD" w:rsidP="00F556FD">
      <w:pPr>
        <w:shd w:val="clear" w:color="auto" w:fill="FFFFFF"/>
        <w:ind w:right="50"/>
        <w:rPr>
          <w:sz w:val="24"/>
          <w:szCs w:val="24"/>
        </w:rPr>
      </w:pPr>
      <w:r w:rsidRPr="009519F2">
        <w:rPr>
          <w:sz w:val="24"/>
          <w:szCs w:val="24"/>
        </w:rPr>
        <w:t>Учебный материал в программе излагается дл</w:t>
      </w:r>
      <w:r w:rsidRPr="009519F2">
        <w:rPr>
          <w:sz w:val="24"/>
          <w:szCs w:val="24"/>
        </w:rPr>
        <w:t xml:space="preserve">я групп начальной </w:t>
      </w:r>
      <w:proofErr w:type="gramStart"/>
      <w:r w:rsidRPr="009519F2">
        <w:rPr>
          <w:sz w:val="24"/>
          <w:szCs w:val="24"/>
        </w:rPr>
        <w:t xml:space="preserve">подготовки, </w:t>
      </w:r>
      <w:r w:rsidRPr="009519F2">
        <w:rPr>
          <w:sz w:val="24"/>
          <w:szCs w:val="24"/>
        </w:rPr>
        <w:t xml:space="preserve"> преемственности</w:t>
      </w:r>
      <w:proofErr w:type="gramEnd"/>
      <w:r w:rsidRPr="009519F2">
        <w:rPr>
          <w:sz w:val="24"/>
          <w:szCs w:val="24"/>
        </w:rPr>
        <w:t xml:space="preserve"> и целостности требований и подходов в построении учебно-тренировочного процесса.</w:t>
      </w:r>
      <w:r w:rsidR="009519F2" w:rsidRPr="009519F2">
        <w:rPr>
          <w:sz w:val="24"/>
          <w:szCs w:val="24"/>
        </w:rPr>
        <w:t xml:space="preserve"> </w:t>
      </w:r>
      <w:r w:rsidRPr="009519F2">
        <w:rPr>
          <w:sz w:val="24"/>
          <w:szCs w:val="24"/>
        </w:rPr>
        <w:t>В основу программы положены нормативные требования по физической и технико-тактической подготовке, современные научные и методические раз</w:t>
      </w:r>
      <w:r w:rsidR="009519F2" w:rsidRPr="009519F2">
        <w:rPr>
          <w:sz w:val="24"/>
          <w:szCs w:val="24"/>
        </w:rPr>
        <w:t xml:space="preserve">работки по настольному </w:t>
      </w:r>
      <w:proofErr w:type="gramStart"/>
      <w:r w:rsidR="009519F2" w:rsidRPr="009519F2">
        <w:rPr>
          <w:sz w:val="24"/>
          <w:szCs w:val="24"/>
        </w:rPr>
        <w:t>теннису .</w:t>
      </w:r>
      <w:proofErr w:type="gramEnd"/>
    </w:p>
    <w:p w:rsidR="00F556FD" w:rsidRPr="009519F2" w:rsidRDefault="00F556FD" w:rsidP="00F556FD">
      <w:pPr>
        <w:pStyle w:val="2"/>
        <w:rPr>
          <w:rFonts w:ascii="Arial" w:hAnsi="Arial" w:cs="Arial"/>
          <w:sz w:val="24"/>
          <w:szCs w:val="24"/>
        </w:rPr>
      </w:pPr>
    </w:p>
    <w:p w:rsidR="00F556FD" w:rsidRPr="00A447ED" w:rsidRDefault="00F556FD" w:rsidP="00F556FD">
      <w:pPr>
        <w:shd w:val="clear" w:color="auto" w:fill="FFFFFF"/>
        <w:ind w:right="50"/>
        <w:rPr>
          <w:sz w:val="28"/>
          <w:szCs w:val="28"/>
        </w:rPr>
      </w:pPr>
      <w:bookmarkStart w:id="0" w:name="_GoBack"/>
      <w:bookmarkEnd w:id="0"/>
    </w:p>
    <w:p w:rsidR="00F556FD" w:rsidRPr="00F556FD" w:rsidRDefault="00F556FD">
      <w:pPr>
        <w:rPr>
          <w:sz w:val="24"/>
          <w:szCs w:val="24"/>
        </w:rPr>
      </w:pPr>
    </w:p>
    <w:sectPr w:rsidR="00F556FD" w:rsidRPr="00F55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FD"/>
    <w:rsid w:val="000A4EFD"/>
    <w:rsid w:val="009519F2"/>
    <w:rsid w:val="00A71E3F"/>
    <w:rsid w:val="00F55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CD862"/>
  <w15:chartTrackingRefBased/>
  <w15:docId w15:val="{8464EE5D-0DFE-4238-B414-69F5EAF9D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556FD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556FD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2021-09-07T11:50:00Z</dcterms:created>
  <dcterms:modified xsi:type="dcterms:W3CDTF">2021-09-07T12:03:00Z</dcterms:modified>
</cp:coreProperties>
</file>